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9907D" w14:textId="6F7B1B58" w:rsidR="008D5A49" w:rsidRDefault="003D331C" w:rsidP="00905A9B">
      <w:pPr>
        <w:pStyle w:val="Title"/>
        <w:jc w:val="center"/>
      </w:pPr>
      <w:r>
        <w:t>Basic Budget</w:t>
      </w:r>
    </w:p>
    <w:p w14:paraId="60D504DD" w14:textId="2EF8A595" w:rsidR="00905A9B" w:rsidRPr="00905A9B" w:rsidRDefault="00905A9B" w:rsidP="00905A9B">
      <w:pPr>
        <w:jc w:val="center"/>
      </w:pPr>
      <w:r>
        <w:t>By Rev. Terry Troia</w:t>
      </w:r>
      <w:r w:rsidR="006D13FF">
        <w:t>, 2021</w:t>
      </w:r>
    </w:p>
    <w:p w14:paraId="7F9E8A75" w14:textId="77777777" w:rsidR="003D331C" w:rsidRDefault="003D331C"/>
    <w:p w14:paraId="00329A00" w14:textId="77777777" w:rsidR="003D331C" w:rsidRPr="00F32E60" w:rsidRDefault="00962850">
      <w:pPr>
        <w:rPr>
          <w:b/>
          <w:bCs/>
        </w:rPr>
      </w:pPr>
      <w:r w:rsidRPr="00F32E60">
        <w:rPr>
          <w:b/>
          <w:bCs/>
        </w:rPr>
        <w:t>Personnel Services</w:t>
      </w:r>
    </w:p>
    <w:p w14:paraId="304AB044" w14:textId="77777777" w:rsidR="003D331C" w:rsidRDefault="00962850">
      <w:r>
        <w:t>Salary</w:t>
      </w:r>
    </w:p>
    <w:p w14:paraId="3C58F85F" w14:textId="77777777" w:rsidR="003D331C" w:rsidRDefault="003D331C">
      <w:r>
        <w:t>Benefits</w:t>
      </w:r>
    </w:p>
    <w:p w14:paraId="3C3D2A4E" w14:textId="77777777" w:rsidR="003D331C" w:rsidRDefault="003D331C"/>
    <w:p w14:paraId="118CCB5B" w14:textId="77777777" w:rsidR="003D331C" w:rsidRPr="00F32E60" w:rsidRDefault="003D331C">
      <w:pPr>
        <w:rPr>
          <w:b/>
        </w:rPr>
      </w:pPr>
      <w:r w:rsidRPr="00F32E60">
        <w:rPr>
          <w:b/>
        </w:rPr>
        <w:t>Other</w:t>
      </w:r>
      <w:r w:rsidR="00962850" w:rsidRPr="00F32E60">
        <w:rPr>
          <w:b/>
        </w:rPr>
        <w:t xml:space="preserve"> Than Personnel Services (OTPS)</w:t>
      </w:r>
    </w:p>
    <w:p w14:paraId="61620D71" w14:textId="7AC13093" w:rsidR="003D331C" w:rsidRPr="00F32E60" w:rsidRDefault="003D331C">
      <w:pPr>
        <w:rPr>
          <w:i/>
          <w:iCs/>
        </w:rPr>
      </w:pPr>
      <w:r w:rsidRPr="00F32E60">
        <w:rPr>
          <w:i/>
          <w:iCs/>
        </w:rPr>
        <w:t>Fixed Costs</w:t>
      </w:r>
      <w:r w:rsidR="00F32E60" w:rsidRPr="00F32E60">
        <w:rPr>
          <w:i/>
          <w:iCs/>
        </w:rPr>
        <w:t>:</w:t>
      </w:r>
    </w:p>
    <w:p w14:paraId="09AA886A" w14:textId="77777777" w:rsidR="003D331C" w:rsidRDefault="003D331C">
      <w:r>
        <w:t>Rent</w:t>
      </w:r>
    </w:p>
    <w:p w14:paraId="6E3FEE3F" w14:textId="77777777" w:rsidR="003D331C" w:rsidRDefault="003D331C">
      <w:r>
        <w:t>Utilities</w:t>
      </w:r>
    </w:p>
    <w:p w14:paraId="25A3D961" w14:textId="77777777" w:rsidR="003D331C" w:rsidRDefault="003D331C">
      <w:r>
        <w:tab/>
        <w:t>Electric</w:t>
      </w:r>
    </w:p>
    <w:p w14:paraId="19D726B2" w14:textId="77777777" w:rsidR="003D331C" w:rsidRDefault="003D331C">
      <w:r>
        <w:tab/>
        <w:t>Heat</w:t>
      </w:r>
    </w:p>
    <w:p w14:paraId="6DF446F0" w14:textId="77777777" w:rsidR="003D331C" w:rsidRDefault="003D331C">
      <w:r>
        <w:tab/>
        <w:t>Water</w:t>
      </w:r>
    </w:p>
    <w:p w14:paraId="4F5261F1" w14:textId="3DD37ECE" w:rsidR="00962850" w:rsidRDefault="00962850">
      <w:r>
        <w:t>B</w:t>
      </w:r>
      <w:r w:rsidR="00F32E60">
        <w:t>uildin</w:t>
      </w:r>
      <w:r>
        <w:t>g Insurance</w:t>
      </w:r>
    </w:p>
    <w:p w14:paraId="26844507" w14:textId="77777777" w:rsidR="00962850" w:rsidRDefault="00962850">
      <w:r>
        <w:t>Liability Insurance</w:t>
      </w:r>
    </w:p>
    <w:p w14:paraId="3B58D54A" w14:textId="77777777" w:rsidR="00962850" w:rsidRDefault="00962850"/>
    <w:p w14:paraId="76383F0D" w14:textId="7E00D0EC" w:rsidR="00F32E60" w:rsidRPr="00F32E60" w:rsidRDefault="00962850">
      <w:pPr>
        <w:rPr>
          <w:i/>
          <w:iCs/>
        </w:rPr>
      </w:pPr>
      <w:r w:rsidRPr="00F32E60">
        <w:rPr>
          <w:i/>
          <w:iCs/>
        </w:rPr>
        <w:t>Truck</w:t>
      </w:r>
      <w:r w:rsidR="00F32E60">
        <w:rPr>
          <w:i/>
          <w:iCs/>
        </w:rPr>
        <w:t>s</w:t>
      </w:r>
      <w:r w:rsidR="00F32E60" w:rsidRPr="00F32E60">
        <w:rPr>
          <w:i/>
          <w:iCs/>
        </w:rPr>
        <w:t>:</w:t>
      </w:r>
    </w:p>
    <w:p w14:paraId="59FB571E" w14:textId="66D7C271" w:rsidR="00962850" w:rsidRDefault="00962850">
      <w:r>
        <w:t>Leasing</w:t>
      </w:r>
    </w:p>
    <w:p w14:paraId="1A49EE92" w14:textId="77777777" w:rsidR="00962850" w:rsidRDefault="00962850">
      <w:r>
        <w:t>Gas</w:t>
      </w:r>
    </w:p>
    <w:p w14:paraId="21521442" w14:textId="77777777" w:rsidR="00962850" w:rsidRDefault="00962850">
      <w:r>
        <w:t>Maintenance</w:t>
      </w:r>
    </w:p>
    <w:p w14:paraId="64DFEAD0" w14:textId="77777777" w:rsidR="00962850" w:rsidRDefault="00962850">
      <w:r>
        <w:t>Repairs</w:t>
      </w:r>
    </w:p>
    <w:p w14:paraId="7D40084C" w14:textId="77777777" w:rsidR="00962850" w:rsidRDefault="00962850"/>
    <w:p w14:paraId="1C8B4A8A" w14:textId="7E4B5877" w:rsidR="00962850" w:rsidRPr="00F32E60" w:rsidRDefault="00962850">
      <w:pPr>
        <w:rPr>
          <w:i/>
          <w:iCs/>
        </w:rPr>
      </w:pPr>
      <w:r w:rsidRPr="00F32E60">
        <w:rPr>
          <w:i/>
          <w:iCs/>
        </w:rPr>
        <w:t>Consumables</w:t>
      </w:r>
      <w:r w:rsidR="00F32E60" w:rsidRPr="00F32E60">
        <w:rPr>
          <w:i/>
          <w:iCs/>
        </w:rPr>
        <w:t>:</w:t>
      </w:r>
    </w:p>
    <w:p w14:paraId="26B75E96" w14:textId="77777777" w:rsidR="00962850" w:rsidRDefault="00962850">
      <w:r>
        <w:t>Food</w:t>
      </w:r>
    </w:p>
    <w:p w14:paraId="63B45AC9" w14:textId="77777777" w:rsidR="00962850" w:rsidRDefault="00962850">
      <w:r>
        <w:t>Program Supplies</w:t>
      </w:r>
    </w:p>
    <w:p w14:paraId="190BB700" w14:textId="77777777" w:rsidR="00962850" w:rsidRDefault="00962850">
      <w:r>
        <w:t>Office Supplies</w:t>
      </w:r>
    </w:p>
    <w:p w14:paraId="717836A4" w14:textId="1278C231" w:rsidR="00962850" w:rsidRDefault="00962850">
      <w:r>
        <w:t>Main</w:t>
      </w:r>
      <w:r w:rsidR="00162D93">
        <w:t>t</w:t>
      </w:r>
      <w:r>
        <w:t>enance Supplies</w:t>
      </w:r>
    </w:p>
    <w:p w14:paraId="2BD521E6" w14:textId="77777777" w:rsidR="00962850" w:rsidRDefault="00962850"/>
    <w:p w14:paraId="0F101C90" w14:textId="77777777" w:rsidR="00F32E60" w:rsidRPr="00F32E60" w:rsidRDefault="00F32E60">
      <w:pPr>
        <w:rPr>
          <w:i/>
          <w:iCs/>
        </w:rPr>
      </w:pPr>
      <w:r w:rsidRPr="00F32E60">
        <w:rPr>
          <w:i/>
          <w:iCs/>
        </w:rPr>
        <w:t>Capital and Rental Costs:</w:t>
      </w:r>
    </w:p>
    <w:p w14:paraId="2A8232D2" w14:textId="7EEAC18C" w:rsidR="00962850" w:rsidRDefault="00962850">
      <w:r>
        <w:t>Equipment Purchase or Rental  (</w:t>
      </w:r>
      <w:r w:rsidR="00F32E60">
        <w:t>t</w:t>
      </w:r>
      <w:r>
        <w:t>hese are two separate categories).</w:t>
      </w:r>
    </w:p>
    <w:p w14:paraId="5FE479F4" w14:textId="77777777" w:rsidR="00962850" w:rsidRDefault="00962850">
      <w:r>
        <w:t>Freezer</w:t>
      </w:r>
    </w:p>
    <w:p w14:paraId="5B277369" w14:textId="77777777" w:rsidR="00962850" w:rsidRDefault="00962850">
      <w:r>
        <w:t>Refrigerator</w:t>
      </w:r>
    </w:p>
    <w:p w14:paraId="138360F5" w14:textId="77777777" w:rsidR="00962850" w:rsidRDefault="00962850">
      <w:r>
        <w:t>Van</w:t>
      </w:r>
    </w:p>
    <w:p w14:paraId="322B5A5E" w14:textId="77777777" w:rsidR="00962850" w:rsidRDefault="00962850">
      <w:r>
        <w:t>Forklift</w:t>
      </w:r>
    </w:p>
    <w:p w14:paraId="443686F0" w14:textId="782467CC" w:rsidR="009D2CD5" w:rsidRDefault="009D2CD5"/>
    <w:p w14:paraId="27AEF2C0" w14:textId="2754DF22" w:rsidR="00F32E60" w:rsidRPr="00F32E60" w:rsidRDefault="00F32E60">
      <w:pPr>
        <w:rPr>
          <w:i/>
          <w:iCs/>
        </w:rPr>
      </w:pPr>
      <w:r w:rsidRPr="00F32E60">
        <w:rPr>
          <w:i/>
          <w:iCs/>
        </w:rPr>
        <w:t xml:space="preserve">Other: </w:t>
      </w:r>
    </w:p>
    <w:p w14:paraId="7AE38744" w14:textId="77777777" w:rsidR="00962850" w:rsidRDefault="009D2CD5" w:rsidP="00962850">
      <w:r>
        <w:t>Travel</w:t>
      </w:r>
    </w:p>
    <w:p w14:paraId="05C932FE" w14:textId="77777777" w:rsidR="00962850" w:rsidRDefault="00962850">
      <w:r>
        <w:t>Stipends</w:t>
      </w:r>
    </w:p>
    <w:p w14:paraId="12B5F459" w14:textId="77777777" w:rsidR="00962850" w:rsidRDefault="00962850">
      <w:r>
        <w:t>Food Cards</w:t>
      </w:r>
    </w:p>
    <w:p w14:paraId="696BA50A" w14:textId="77777777" w:rsidR="00962850" w:rsidRDefault="00962850"/>
    <w:p w14:paraId="61A75F00" w14:textId="77777777" w:rsidR="00962850" w:rsidRDefault="00962850">
      <w:r>
        <w:t>Consultants</w:t>
      </w:r>
    </w:p>
    <w:p w14:paraId="78CDB0EB" w14:textId="77777777" w:rsidR="00962850" w:rsidRDefault="00962850">
      <w:r>
        <w:t>Contracted Services</w:t>
      </w:r>
    </w:p>
    <w:p w14:paraId="06090F9A" w14:textId="77777777" w:rsidR="00962850" w:rsidRDefault="00962850"/>
    <w:p w14:paraId="62E7A926" w14:textId="2325DA38" w:rsidR="009D2CD5" w:rsidRDefault="009D2CD5">
      <w:r>
        <w:t>GRAND TOTAL</w:t>
      </w:r>
      <w:r w:rsidR="00F32E60">
        <w:t>: Personnel Services + Total OTPS</w:t>
      </w:r>
    </w:p>
    <w:sectPr w:rsidR="009D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1C"/>
    <w:rsid w:val="0000179A"/>
    <w:rsid w:val="00162D93"/>
    <w:rsid w:val="003D331C"/>
    <w:rsid w:val="006D13FF"/>
    <w:rsid w:val="008D5A49"/>
    <w:rsid w:val="00905A9B"/>
    <w:rsid w:val="00962850"/>
    <w:rsid w:val="009D2CD5"/>
    <w:rsid w:val="00C002C8"/>
    <w:rsid w:val="00F3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6728"/>
  <w15:docId w15:val="{11759E94-CA47-4C80-89D1-8E2BF09F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179A"/>
    <w:pPr>
      <w:keepNext/>
      <w:jc w:val="center"/>
      <w:outlineLvl w:val="0"/>
    </w:pPr>
    <w:rPr>
      <w:b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00179A"/>
    <w:pPr>
      <w:keepNext/>
      <w:jc w:val="center"/>
      <w:outlineLvl w:val="1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79A"/>
    <w:rPr>
      <w:b/>
      <w:i/>
      <w:sz w:val="24"/>
    </w:rPr>
  </w:style>
  <w:style w:type="character" w:customStyle="1" w:styleId="Heading2Char">
    <w:name w:val="Heading 2 Char"/>
    <w:basedOn w:val="DefaultParagraphFont"/>
    <w:link w:val="Heading2"/>
    <w:rsid w:val="0000179A"/>
    <w:rPr>
      <w:b/>
      <w:i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2E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Troia</dc:creator>
  <cp:lastModifiedBy>Susan Fowler</cp:lastModifiedBy>
  <cp:revision>4</cp:revision>
  <dcterms:created xsi:type="dcterms:W3CDTF">2021-07-13T12:39:00Z</dcterms:created>
  <dcterms:modified xsi:type="dcterms:W3CDTF">2021-07-13T12:40:00Z</dcterms:modified>
</cp:coreProperties>
</file>